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67708" w:rsidRDefault="00A67708" w:rsidP="00A67708">
      <w:pPr>
        <w:jc w:val="center"/>
        <w:rPr>
          <w:rFonts w:ascii="Times New Roman" w:hAnsi="Times New Roman" w:cs="Times New Roman"/>
          <w:b/>
          <w:sz w:val="32"/>
          <w:u w:val="single"/>
        </w:rPr>
      </w:pPr>
    </w:p>
    <w:p w:rsidR="009E569E" w:rsidRPr="00A67708" w:rsidRDefault="007456E5" w:rsidP="00A67708">
      <w:pPr>
        <w:jc w:val="center"/>
        <w:rPr>
          <w:rFonts w:ascii="Times New Roman" w:hAnsi="Times New Roman" w:cs="Times New Roman"/>
          <w:b/>
          <w:sz w:val="32"/>
          <w:u w:val="single"/>
        </w:rPr>
      </w:pPr>
      <w:r>
        <w:rPr>
          <w:rFonts w:ascii="Times New Roman" w:hAnsi="Times New Roman" w:cs="Times New Roman"/>
          <w:b/>
          <w:sz w:val="32"/>
          <w:u w:val="single"/>
        </w:rPr>
        <w:t>NOTA ACLARATORIA No. 4</w:t>
      </w:r>
    </w:p>
    <w:p w:rsidR="00A67708" w:rsidRPr="00A67708" w:rsidRDefault="00A67708" w:rsidP="00A67708">
      <w:pPr>
        <w:jc w:val="center"/>
        <w:rPr>
          <w:rFonts w:ascii="Times New Roman" w:hAnsi="Times New Roman" w:cs="Times New Roman"/>
          <w:sz w:val="52"/>
        </w:rPr>
      </w:pPr>
    </w:p>
    <w:p w:rsidR="00A67708" w:rsidRPr="00A67708" w:rsidRDefault="00A67708" w:rsidP="00A67708">
      <w:pPr>
        <w:jc w:val="center"/>
        <w:rPr>
          <w:rFonts w:ascii="Times New Roman" w:hAnsi="Times New Roman" w:cs="Times New Roman"/>
          <w:b/>
          <w:sz w:val="52"/>
        </w:rPr>
      </w:pPr>
      <w:r w:rsidRPr="00A67708">
        <w:rPr>
          <w:rFonts w:ascii="Times New Roman" w:hAnsi="Times New Roman" w:cs="Times New Roman"/>
          <w:b/>
          <w:sz w:val="52"/>
        </w:rPr>
        <w:t xml:space="preserve">Articulo </w:t>
      </w:r>
      <w:r>
        <w:rPr>
          <w:rFonts w:ascii="Times New Roman" w:hAnsi="Times New Roman" w:cs="Times New Roman"/>
          <w:b/>
          <w:sz w:val="52"/>
        </w:rPr>
        <w:t>11 numeral 2 del D</w:t>
      </w:r>
      <w:r w:rsidRPr="00A67708">
        <w:rPr>
          <w:rFonts w:ascii="Times New Roman" w:hAnsi="Times New Roman" w:cs="Times New Roman"/>
          <w:b/>
          <w:sz w:val="52"/>
        </w:rPr>
        <w:t xml:space="preserve">ecreto número 57-2008 Ley de Acceso a la Información Publica </w:t>
      </w:r>
    </w:p>
    <w:p w:rsidR="00A67708" w:rsidRDefault="00A67708" w:rsidP="00A67708">
      <w:pPr>
        <w:jc w:val="center"/>
        <w:rPr>
          <w:rFonts w:ascii="Times New Roman" w:hAnsi="Times New Roman" w:cs="Times New Roman"/>
          <w:sz w:val="28"/>
        </w:rPr>
      </w:pPr>
    </w:p>
    <w:p w:rsidR="00A67708" w:rsidRPr="00A67708" w:rsidRDefault="00A67708" w:rsidP="00BC68F9">
      <w:pPr>
        <w:jc w:val="both"/>
        <w:rPr>
          <w:rFonts w:ascii="Times New Roman" w:hAnsi="Times New Roman" w:cs="Times New Roman"/>
          <w:sz w:val="52"/>
        </w:rPr>
      </w:pPr>
      <w:r w:rsidRPr="00A67708">
        <w:rPr>
          <w:rFonts w:ascii="Times New Roman" w:hAnsi="Times New Roman" w:cs="Times New Roman"/>
          <w:sz w:val="52"/>
        </w:rPr>
        <w:t xml:space="preserve">La Autoridad para el Manejo Sustentable de la Cuenca y el Lago de Amatitlán, no tiene asesorías contratadas, solamente servicios profesionales y </w:t>
      </w:r>
      <w:bookmarkStart w:id="0" w:name="_GoBack"/>
      <w:bookmarkEnd w:id="0"/>
      <w:r w:rsidRPr="00A67708">
        <w:rPr>
          <w:rFonts w:ascii="Times New Roman" w:hAnsi="Times New Roman" w:cs="Times New Roman"/>
          <w:sz w:val="52"/>
        </w:rPr>
        <w:t>técnicos</w:t>
      </w:r>
      <w:r w:rsidR="007456E5">
        <w:rPr>
          <w:rFonts w:ascii="Times New Roman" w:hAnsi="Times New Roman" w:cs="Times New Roman"/>
          <w:sz w:val="52"/>
        </w:rPr>
        <w:t>, correspondiente al mes de jul</w:t>
      </w:r>
      <w:r w:rsidR="00566671">
        <w:rPr>
          <w:rFonts w:ascii="Times New Roman" w:hAnsi="Times New Roman" w:cs="Times New Roman"/>
          <w:sz w:val="52"/>
        </w:rPr>
        <w:t>io</w:t>
      </w:r>
      <w:r w:rsidRPr="00A67708">
        <w:rPr>
          <w:rFonts w:ascii="Times New Roman" w:hAnsi="Times New Roman" w:cs="Times New Roman"/>
          <w:sz w:val="52"/>
        </w:rPr>
        <w:t xml:space="preserve"> 2022.</w:t>
      </w:r>
    </w:p>
    <w:p w:rsidR="00A67708" w:rsidRPr="00A67708" w:rsidRDefault="00A67708" w:rsidP="00A67708">
      <w:pPr>
        <w:jc w:val="both"/>
        <w:rPr>
          <w:rFonts w:ascii="Times New Roman" w:hAnsi="Times New Roman" w:cs="Times New Roman"/>
          <w:sz w:val="52"/>
        </w:rPr>
      </w:pPr>
    </w:p>
    <w:p w:rsidR="00A67708" w:rsidRPr="00A67708" w:rsidRDefault="00A67708" w:rsidP="00A67708">
      <w:pPr>
        <w:jc w:val="center"/>
        <w:rPr>
          <w:rFonts w:ascii="Times New Roman" w:hAnsi="Times New Roman" w:cs="Times New Roman"/>
          <w:sz w:val="28"/>
        </w:rPr>
      </w:pPr>
    </w:p>
    <w:sectPr w:rsidR="00A67708" w:rsidRPr="00A67708">
      <w:headerReference w:type="default" r:id="rId6"/>
      <w:footerReference w:type="default" r:id="rId7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9614F" w:rsidRDefault="00E9614F" w:rsidP="00A67708">
      <w:pPr>
        <w:spacing w:after="0" w:line="240" w:lineRule="auto"/>
      </w:pPr>
      <w:r>
        <w:separator/>
      </w:r>
    </w:p>
  </w:endnote>
  <w:endnote w:type="continuationSeparator" w:id="0">
    <w:p w:rsidR="00E9614F" w:rsidRDefault="00E9614F" w:rsidP="00A677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7708" w:rsidRDefault="00A67708">
    <w:pPr>
      <w:pStyle w:val="Piedepgina"/>
    </w:pPr>
    <w:r>
      <w:rPr>
        <w:noProof/>
        <w:lang w:eastAsia="es-GT"/>
      </w:rPr>
      <w:drawing>
        <wp:anchor distT="0" distB="0" distL="114300" distR="114300" simplePos="0" relativeHeight="251664384" behindDoc="0" locked="0" layoutInCell="1" allowOverlap="1" wp14:anchorId="52476133" wp14:editId="1768BBE5">
          <wp:simplePos x="0" y="0"/>
          <wp:positionH relativeFrom="column">
            <wp:posOffset>3466973</wp:posOffset>
          </wp:positionH>
          <wp:positionV relativeFrom="paragraph">
            <wp:posOffset>-3898265</wp:posOffset>
          </wp:positionV>
          <wp:extent cx="4638421" cy="3957898"/>
          <wp:effectExtent l="0" t="0" r="0" b="5080"/>
          <wp:wrapNone/>
          <wp:docPr id="14" name="Imagen 14" descr="Un conjunto de letras negras en un fondo blanco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n 14" descr="Un conjunto de letras negras en un fondo blanco&#10;&#10;Descripción generada automáticamente con confianza baja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25000"/>
                            </a14:imgEffect>
                            <a14:imgEffect>
                              <a14:brightnessContrast contrast="-20000"/>
                            </a14:imgEffect>
                          </a14:imgLayer>
                        </a14:imgProps>
                      </a:ext>
                    </a:extLst>
                  </a:blip>
                  <a:srcRect l="36447" t="55277" r="1643" b="7428"/>
                  <a:stretch/>
                </pic:blipFill>
                <pic:spPr bwMode="auto">
                  <a:xfrm>
                    <a:off x="0" y="0"/>
                    <a:ext cx="4638421" cy="395789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GT"/>
      </w:rPr>
      <w:drawing>
        <wp:anchor distT="0" distB="0" distL="114300" distR="114300" simplePos="0" relativeHeight="251662336" behindDoc="0" locked="0" layoutInCell="1" allowOverlap="1" wp14:anchorId="713C163E" wp14:editId="292E310D">
          <wp:simplePos x="0" y="0"/>
          <wp:positionH relativeFrom="margin">
            <wp:posOffset>-1055370</wp:posOffset>
          </wp:positionH>
          <wp:positionV relativeFrom="paragraph">
            <wp:posOffset>-293370</wp:posOffset>
          </wp:positionV>
          <wp:extent cx="7803515" cy="585216"/>
          <wp:effectExtent l="0" t="0" r="0" b="5715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intio oficial 2020.jpg"/>
                  <pic:cNvPicPr/>
                </pic:nvPicPr>
                <pic:blipFill rotWithShape="1"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173" b="32315"/>
                  <a:stretch/>
                </pic:blipFill>
                <pic:spPr bwMode="auto">
                  <a:xfrm>
                    <a:off x="0" y="0"/>
                    <a:ext cx="7803515" cy="58521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GT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-1067943</wp:posOffset>
              </wp:positionH>
              <wp:positionV relativeFrom="paragraph">
                <wp:posOffset>327787</wp:posOffset>
              </wp:positionV>
              <wp:extent cx="7741920" cy="268224"/>
              <wp:effectExtent l="0" t="0" r="0" b="0"/>
              <wp:wrapNone/>
              <wp:docPr id="2" name="Rectángul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41920" cy="268224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7F18B6F" id="Rectángulo 2" o:spid="_x0000_s1026" style="position:absolute;margin-left:-84.1pt;margin-top:25.8pt;width:609.6pt;height:21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" fillcolor="#5b9bd5 [3204]" stroked="f" strokeweight="1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9614F" w:rsidRDefault="00E9614F" w:rsidP="00A67708">
      <w:pPr>
        <w:spacing w:after="0" w:line="240" w:lineRule="auto"/>
      </w:pPr>
      <w:r>
        <w:separator/>
      </w:r>
    </w:p>
  </w:footnote>
  <w:footnote w:type="continuationSeparator" w:id="0">
    <w:p w:rsidR="00E9614F" w:rsidRDefault="00E9614F" w:rsidP="00A677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7708" w:rsidRDefault="00A67708">
    <w:pPr>
      <w:pStyle w:val="Encabezado"/>
    </w:pPr>
    <w:r>
      <w:rPr>
        <w:noProof/>
        <w:lang w:eastAsia="es-GT"/>
      </w:rPr>
      <w:drawing>
        <wp:anchor distT="0" distB="0" distL="114300" distR="114300" simplePos="0" relativeHeight="251659264" behindDoc="1" locked="0" layoutInCell="1" allowOverlap="1" wp14:anchorId="7B7AAFA1" wp14:editId="2CB0B87D">
          <wp:simplePos x="0" y="0"/>
          <wp:positionH relativeFrom="margin">
            <wp:align>center</wp:align>
          </wp:positionH>
          <wp:positionV relativeFrom="paragraph">
            <wp:posOffset>-207899</wp:posOffset>
          </wp:positionV>
          <wp:extent cx="3291205" cy="817245"/>
          <wp:effectExtent l="0" t="0" r="4445" b="1905"/>
          <wp:wrapNone/>
          <wp:docPr id="1" name="Imagen 1" descr="foto de perfil  horizontal MAYUSCUL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oto de perfil  horizontal MAYUSCULA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1205" cy="8172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67708" w:rsidRDefault="00A67708">
    <w:pPr>
      <w:pStyle w:val="Encabezado"/>
    </w:pPr>
  </w:p>
  <w:p w:rsidR="00A67708" w:rsidRDefault="00A67708">
    <w:pPr>
      <w:pStyle w:val="Encabezado"/>
    </w:pPr>
  </w:p>
  <w:p w:rsidR="00A67708" w:rsidRDefault="00A67708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7708"/>
    <w:rsid w:val="002E6934"/>
    <w:rsid w:val="00566671"/>
    <w:rsid w:val="007456E5"/>
    <w:rsid w:val="009E569E"/>
    <w:rsid w:val="00A67708"/>
    <w:rsid w:val="00BC68F9"/>
    <w:rsid w:val="00E96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;"/>
  <w15:chartTrackingRefBased/>
  <w15:docId w15:val="{489E259A-0314-4061-9912-637A7AB4B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677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67708"/>
  </w:style>
  <w:style w:type="paragraph" w:styleId="Piedepgina">
    <w:name w:val="footer"/>
    <w:basedOn w:val="Normal"/>
    <w:link w:val="PiedepginaCar"/>
    <w:uiPriority w:val="99"/>
    <w:unhideWhenUsed/>
    <w:rsid w:val="00A677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67708"/>
  </w:style>
  <w:style w:type="paragraph" w:styleId="Textodeglobo">
    <w:name w:val="Balloon Text"/>
    <w:basedOn w:val="Normal"/>
    <w:link w:val="TextodegloboCar"/>
    <w:uiPriority w:val="99"/>
    <w:semiHidden/>
    <w:unhideWhenUsed/>
    <w:rsid w:val="00A6770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6770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47</Words>
  <Characters>263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Mercy Elizabeth Edelman Rivas</dc:creator>
  <cp:keywords/>
  <dc:description/>
  <cp:lastModifiedBy>Mercy Elizabeth Edelman Rivas</cp:lastModifiedBy>
  <cp:revision>4</cp:revision>
  <cp:lastPrinted>2022-07-01T18:08:00Z</cp:lastPrinted>
  <dcterms:created xsi:type="dcterms:W3CDTF">2022-06-02T18:03:00Z</dcterms:created>
  <dcterms:modified xsi:type="dcterms:W3CDTF">2022-08-03T18:02:00Z</dcterms:modified>
</cp:coreProperties>
</file>